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608" w:rsidRDefault="00703608" w:rsidP="00703608">
      <w:pPr>
        <w:rPr>
          <w:rFonts w:ascii="Tahoma" w:hAnsi="Tahoma" w:cs="Tahoma"/>
          <w:b/>
        </w:rPr>
      </w:pPr>
      <w:bookmarkStart w:id="0" w:name="_GoBack"/>
      <w:bookmarkEnd w:id="0"/>
      <w:r>
        <w:rPr>
          <w:rFonts w:ascii="Tahoma" w:hAnsi="Tahoma" w:cs="Tahoma"/>
          <w:b/>
        </w:rPr>
        <w:t xml:space="preserve">13   </w:t>
      </w:r>
      <w:r w:rsidRPr="00A50F97">
        <w:rPr>
          <w:rFonts w:ascii="Tahoma" w:hAnsi="Tahoma" w:cs="Tahoma"/>
          <w:b/>
        </w:rPr>
        <w:t>Immichenhainer Teiche</w:t>
      </w:r>
    </w:p>
    <w:p w:rsidR="00703608" w:rsidRDefault="00703608" w:rsidP="00703608">
      <w:pPr>
        <w:rPr>
          <w:rFonts w:ascii="Tahoma" w:hAnsi="Tahoma" w:cs="Tahoma"/>
        </w:rPr>
      </w:pPr>
      <w:r>
        <w:rPr>
          <w:rFonts w:ascii="Tahoma" w:hAnsi="Tahoma" w:cs="Tahoma"/>
        </w:rPr>
        <w:t xml:space="preserve">Unter dem Königlichen Forstmeister Hugo Borgmann (1841 bis 1906), 1884 auch Gründer des </w:t>
      </w:r>
      <w:proofErr w:type="spellStart"/>
      <w:r>
        <w:rPr>
          <w:rFonts w:ascii="Tahoma" w:hAnsi="Tahoma" w:cs="Tahoma"/>
        </w:rPr>
        <w:t>Knüllgebirgsvereins</w:t>
      </w:r>
      <w:proofErr w:type="spellEnd"/>
      <w:r>
        <w:rPr>
          <w:rFonts w:ascii="Tahoma" w:hAnsi="Tahoma" w:cs="Tahoma"/>
        </w:rPr>
        <w:t xml:space="preserve"> (KGV), wurden um 1900 hier mehrere Fischteiche angelegt.</w:t>
      </w:r>
    </w:p>
    <w:p w:rsidR="00703608" w:rsidRDefault="00703608" w:rsidP="00703608">
      <w:pPr>
        <w:rPr>
          <w:rFonts w:ascii="Tahoma" w:hAnsi="Tahoma" w:cs="Tahoma"/>
        </w:rPr>
      </w:pPr>
      <w:r>
        <w:rPr>
          <w:rFonts w:ascii="Tahoma" w:hAnsi="Tahoma" w:cs="Tahoma"/>
        </w:rPr>
        <w:t xml:space="preserve">Während auf einer Karte des Kurfürstentums Hessen aus der Mitte des 19. Jahrhunderts noch keine angelegten Teiche verzeichnet sind, tauchen in topographischen Karten ab etwa 1900 bis 1970 fünf Teiche auf. Die Dorfältesten berichten hingegen </w:t>
      </w:r>
      <w:r w:rsidRPr="00703608">
        <w:rPr>
          <w:rFonts w:ascii="Tahoma" w:hAnsi="Tahoma" w:cs="Tahoma"/>
        </w:rPr>
        <w:t>von sieben</w:t>
      </w:r>
      <w:r>
        <w:rPr>
          <w:rFonts w:ascii="Tahoma" w:hAnsi="Tahoma" w:cs="Tahoma"/>
          <w:b/>
        </w:rPr>
        <w:t xml:space="preserve"> </w:t>
      </w:r>
      <w:r>
        <w:rPr>
          <w:rFonts w:ascii="Tahoma" w:hAnsi="Tahoma" w:cs="Tahoma"/>
        </w:rPr>
        <w:t xml:space="preserve">Immichenhainer Teichen, die zu ihrer Jugendzeit noch existierten. Unabhängig davon ist der etwas unterhalb dieser Gewässer auf der anderen </w:t>
      </w:r>
      <w:proofErr w:type="spellStart"/>
      <w:r>
        <w:rPr>
          <w:rFonts w:ascii="Tahoma" w:hAnsi="Tahoma" w:cs="Tahoma"/>
        </w:rPr>
        <w:t>Wegseite</w:t>
      </w:r>
      <w:proofErr w:type="spellEnd"/>
      <w:r>
        <w:rPr>
          <w:rFonts w:ascii="Tahoma" w:hAnsi="Tahoma" w:cs="Tahoma"/>
        </w:rPr>
        <w:t xml:space="preserve"> liegende „Winterteich“.</w:t>
      </w:r>
    </w:p>
    <w:p w:rsidR="00703608" w:rsidRDefault="00703608" w:rsidP="00703608">
      <w:pPr>
        <w:rPr>
          <w:rFonts w:ascii="Tahoma" w:hAnsi="Tahoma" w:cs="Tahoma"/>
        </w:rPr>
      </w:pPr>
      <w:r>
        <w:rPr>
          <w:rFonts w:ascii="Tahoma" w:hAnsi="Tahoma" w:cs="Tahoma"/>
        </w:rPr>
        <w:t>Davon</w:t>
      </w:r>
      <w:r w:rsidRPr="00A8096E">
        <w:rPr>
          <w:rFonts w:ascii="Tahoma" w:hAnsi="Tahoma" w:cs="Tahoma"/>
        </w:rPr>
        <w:t xml:space="preserve"> sind </w:t>
      </w:r>
      <w:r>
        <w:rPr>
          <w:rFonts w:ascii="Tahoma" w:hAnsi="Tahoma" w:cs="Tahoma"/>
        </w:rPr>
        <w:t xml:space="preserve">ab einer Karte um 1990 bis </w:t>
      </w:r>
      <w:r w:rsidRPr="00A8096E">
        <w:rPr>
          <w:rFonts w:ascii="Tahoma" w:hAnsi="Tahoma" w:cs="Tahoma"/>
        </w:rPr>
        <w:t xml:space="preserve">heute vier </w:t>
      </w:r>
      <w:r>
        <w:rPr>
          <w:rFonts w:ascii="Tahoma" w:hAnsi="Tahoma" w:cs="Tahoma"/>
        </w:rPr>
        <w:t xml:space="preserve">sowie der Winterteich </w:t>
      </w:r>
      <w:r w:rsidRPr="00A8096E">
        <w:rPr>
          <w:rFonts w:ascii="Tahoma" w:hAnsi="Tahoma" w:cs="Tahoma"/>
        </w:rPr>
        <w:t>übrig</w:t>
      </w:r>
      <w:r>
        <w:rPr>
          <w:rFonts w:ascii="Tahoma" w:hAnsi="Tahoma" w:cs="Tahoma"/>
        </w:rPr>
        <w:t xml:space="preserve">geblieben. Allesamt liegen sie </w:t>
      </w:r>
      <w:r w:rsidRPr="00A8096E">
        <w:rPr>
          <w:rFonts w:ascii="Tahoma" w:hAnsi="Tahoma" w:cs="Tahoma"/>
        </w:rPr>
        <w:t xml:space="preserve">in einem etwa 23,2 </w:t>
      </w:r>
      <w:r>
        <w:rPr>
          <w:rFonts w:ascii="Tahoma" w:hAnsi="Tahoma" w:cs="Tahoma"/>
        </w:rPr>
        <w:t>Hektar</w:t>
      </w:r>
      <w:r w:rsidRPr="00A8096E">
        <w:rPr>
          <w:rFonts w:ascii="Tahoma" w:hAnsi="Tahoma" w:cs="Tahoma"/>
        </w:rPr>
        <w:t xml:space="preserve"> </w:t>
      </w:r>
      <w:r>
        <w:rPr>
          <w:rFonts w:ascii="Tahoma" w:hAnsi="Tahoma" w:cs="Tahoma"/>
        </w:rPr>
        <w:t xml:space="preserve">großen </w:t>
      </w:r>
      <w:r w:rsidRPr="00A8096E">
        <w:rPr>
          <w:rFonts w:ascii="Tahoma" w:hAnsi="Tahoma" w:cs="Tahoma"/>
        </w:rPr>
        <w:t>Gebiet</w:t>
      </w:r>
      <w:r>
        <w:rPr>
          <w:rFonts w:ascii="Tahoma" w:hAnsi="Tahoma" w:cs="Tahoma"/>
        </w:rPr>
        <w:t>, welches seit</w:t>
      </w:r>
      <w:r w:rsidRPr="00A8096E">
        <w:rPr>
          <w:rFonts w:ascii="Tahoma" w:hAnsi="Tahoma" w:cs="Tahoma"/>
        </w:rPr>
        <w:t xml:space="preserve"> 1985 als „Immichenhainer Teiche“ unter Naturschutz gestellt</w:t>
      </w:r>
      <w:r>
        <w:rPr>
          <w:rFonts w:ascii="Tahoma" w:hAnsi="Tahoma" w:cs="Tahoma"/>
        </w:rPr>
        <w:t xml:space="preserve"> </w:t>
      </w:r>
      <w:r w:rsidRPr="00A8096E">
        <w:rPr>
          <w:rFonts w:ascii="Tahoma" w:hAnsi="Tahoma" w:cs="Tahoma"/>
        </w:rPr>
        <w:t>und seit 2008 flächen- und namensgleich als FFH-Gebiet (</w:t>
      </w:r>
      <w:r w:rsidRPr="00A8096E">
        <w:rPr>
          <w:rFonts w:ascii="Tahoma" w:hAnsi="Tahoma" w:cs="Tahoma"/>
          <w:i/>
          <w:iCs/>
        </w:rPr>
        <w:t>Fauna-Flora-Habitat-Gebiet)</w:t>
      </w:r>
      <w:r w:rsidRPr="00A8096E">
        <w:rPr>
          <w:rFonts w:ascii="Tahoma" w:hAnsi="Tahoma" w:cs="Tahoma"/>
        </w:rPr>
        <w:t xml:space="preserve"> ausgewiesen</w:t>
      </w:r>
      <w:r>
        <w:rPr>
          <w:rFonts w:ascii="Tahoma" w:hAnsi="Tahoma" w:cs="Tahoma"/>
        </w:rPr>
        <w:t xml:space="preserve"> ist</w:t>
      </w:r>
      <w:r w:rsidRPr="00A8096E">
        <w:rPr>
          <w:rFonts w:ascii="Tahoma" w:hAnsi="Tahoma" w:cs="Tahoma"/>
        </w:rPr>
        <w:t>.</w:t>
      </w:r>
      <w:r>
        <w:rPr>
          <w:rFonts w:ascii="Tahoma" w:hAnsi="Tahoma" w:cs="Tahoma"/>
        </w:rPr>
        <w:t xml:space="preserve"> Teile der Fläche südlich der Teiche befinden sich auf </w:t>
      </w:r>
      <w:proofErr w:type="spellStart"/>
      <w:r>
        <w:rPr>
          <w:rFonts w:ascii="Tahoma" w:hAnsi="Tahoma" w:cs="Tahoma"/>
        </w:rPr>
        <w:t>Elbenröder</w:t>
      </w:r>
      <w:proofErr w:type="spellEnd"/>
      <w:r>
        <w:rPr>
          <w:rFonts w:ascii="Tahoma" w:hAnsi="Tahoma" w:cs="Tahoma"/>
        </w:rPr>
        <w:t xml:space="preserve"> Gebiet und gehören damit zum Vogelsbergkreis.</w:t>
      </w:r>
    </w:p>
    <w:p w:rsidR="00703608" w:rsidRDefault="00703608" w:rsidP="00703608">
      <w:pPr>
        <w:rPr>
          <w:rFonts w:ascii="Tahoma" w:hAnsi="Tahoma" w:cs="Tahoma"/>
        </w:rPr>
      </w:pPr>
      <w:r>
        <w:rPr>
          <w:rFonts w:ascii="Tahoma" w:hAnsi="Tahoma" w:cs="Tahoma"/>
        </w:rPr>
        <w:t xml:space="preserve">Auf der gegenüberliegenden Seite des Damms ist beim vierten Teich durch die Bäume ein weiterer Grenzstein der „nassen Grenze“ erkennbar. Dieser hat auf der uns zugewandten Seite die Bezeichnung </w:t>
      </w:r>
      <w:r w:rsidRPr="00587A39">
        <w:rPr>
          <w:rFonts w:ascii="Tahoma" w:hAnsi="Tahoma" w:cs="Tahoma"/>
          <w:b/>
        </w:rPr>
        <w:t>K P</w:t>
      </w:r>
      <w:r>
        <w:rPr>
          <w:rFonts w:ascii="Tahoma" w:hAnsi="Tahoma" w:cs="Tahoma"/>
        </w:rPr>
        <w:t xml:space="preserve">, auf der Rückseite </w:t>
      </w:r>
      <w:r w:rsidRPr="00587A39">
        <w:rPr>
          <w:rFonts w:ascii="Tahoma" w:hAnsi="Tahoma" w:cs="Tahoma"/>
          <w:b/>
        </w:rPr>
        <w:t>H</w:t>
      </w:r>
      <w:r>
        <w:rPr>
          <w:rFonts w:ascii="Tahoma" w:hAnsi="Tahoma" w:cs="Tahoma"/>
          <w:b/>
        </w:rPr>
        <w:t xml:space="preserve"> D </w:t>
      </w:r>
      <w:r w:rsidRPr="00E91FEF">
        <w:rPr>
          <w:rFonts w:ascii="Tahoma" w:hAnsi="Tahoma" w:cs="Tahoma"/>
        </w:rPr>
        <w:t>sowie</w:t>
      </w:r>
      <w:r>
        <w:rPr>
          <w:rFonts w:ascii="Tahoma" w:hAnsi="Tahoma" w:cs="Tahoma"/>
        </w:rPr>
        <w:t xml:space="preserve"> talseitig die Nummerierung </w:t>
      </w:r>
      <w:r w:rsidRPr="003F3A1A">
        <w:rPr>
          <w:rFonts w:ascii="Tahoma" w:hAnsi="Tahoma" w:cs="Tahoma"/>
          <w:b/>
        </w:rPr>
        <w:t>239</w:t>
      </w:r>
      <w:r w:rsidRPr="00E91FEF">
        <w:rPr>
          <w:rFonts w:ascii="Tahoma" w:hAnsi="Tahoma" w:cs="Tahoma"/>
        </w:rPr>
        <w:t>.</w:t>
      </w:r>
    </w:p>
    <w:p w:rsidR="00703608" w:rsidRDefault="00703608" w:rsidP="00703608">
      <w:pPr>
        <w:rPr>
          <w:rFonts w:ascii="Tahoma" w:hAnsi="Tahoma" w:cs="Tahoma"/>
        </w:rPr>
      </w:pPr>
      <w:r>
        <w:rPr>
          <w:rFonts w:ascii="Tahoma" w:hAnsi="Tahoma" w:cs="Tahoma"/>
          <w:b/>
        </w:rPr>
        <w:t xml:space="preserve">Das Naturschutzgebiet </w:t>
      </w:r>
      <w:r w:rsidRPr="002F3DCC">
        <w:rPr>
          <w:rFonts w:ascii="Tahoma" w:hAnsi="Tahoma" w:cs="Tahoma"/>
          <w:b/>
          <w:u w:val="single"/>
        </w:rPr>
        <w:t xml:space="preserve">hier </w:t>
      </w:r>
      <w:r w:rsidRPr="006C0B9E">
        <w:rPr>
          <w:rFonts w:ascii="Tahoma" w:hAnsi="Tahoma" w:cs="Tahoma"/>
          <w:b/>
          <w:u w:val="single"/>
        </w:rPr>
        <w:t>bitte nicht</w:t>
      </w:r>
      <w:r>
        <w:rPr>
          <w:rFonts w:ascii="Tahoma" w:hAnsi="Tahoma" w:cs="Tahoma"/>
          <w:b/>
        </w:rPr>
        <w:t xml:space="preserve"> betreten!</w:t>
      </w:r>
    </w:p>
    <w:sectPr w:rsidR="007036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608"/>
    <w:rsid w:val="00703608"/>
    <w:rsid w:val="007B31F9"/>
    <w:rsid w:val="00D05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717228-4227-4CE3-8382-E32A1B06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360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1172</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Lisa Hammer</cp:lastModifiedBy>
  <cp:revision>2</cp:revision>
  <dcterms:created xsi:type="dcterms:W3CDTF">2026-08-11T08:34:00Z</dcterms:created>
  <dcterms:modified xsi:type="dcterms:W3CDTF">2026-08-11T08:34:00Z</dcterms:modified>
</cp:coreProperties>
</file>