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F97" w:rsidRDefault="002F7F97" w:rsidP="002F7F97">
      <w:pPr>
        <w:rPr>
          <w:rFonts w:ascii="Tahoma" w:hAnsi="Tahoma" w:cs="Tahoma"/>
          <w:b/>
        </w:rPr>
      </w:pPr>
      <w:bookmarkStart w:id="0" w:name="_GoBack"/>
      <w:bookmarkEnd w:id="0"/>
      <w:r>
        <w:rPr>
          <w:rFonts w:ascii="Tahoma" w:hAnsi="Tahoma" w:cs="Tahoma"/>
          <w:b/>
        </w:rPr>
        <w:t>10   Grenzstein 237</w:t>
      </w:r>
    </w:p>
    <w:p w:rsidR="002F7F97" w:rsidRDefault="002F7F97" w:rsidP="002F7F97">
      <w:pPr>
        <w:rPr>
          <w:rFonts w:ascii="Tahoma" w:hAnsi="Tahoma" w:cs="Tahoma"/>
        </w:rPr>
      </w:pPr>
      <w:r>
        <w:rPr>
          <w:rFonts w:ascii="Tahoma" w:hAnsi="Tahoma" w:cs="Tahoma"/>
        </w:rPr>
        <w:t xml:space="preserve">Bezeichnungen </w:t>
      </w:r>
      <w:r w:rsidRPr="00587A39">
        <w:rPr>
          <w:rFonts w:ascii="Tahoma" w:hAnsi="Tahoma" w:cs="Tahoma"/>
          <w:b/>
        </w:rPr>
        <w:t>G H</w:t>
      </w:r>
      <w:r w:rsidRPr="00C74DBD">
        <w:rPr>
          <w:rFonts w:ascii="Tahoma" w:hAnsi="Tahoma" w:cs="Tahoma"/>
        </w:rPr>
        <w:t xml:space="preserve"> </w:t>
      </w:r>
      <w:r>
        <w:rPr>
          <w:rFonts w:ascii="Tahoma" w:hAnsi="Tahoma" w:cs="Tahoma"/>
        </w:rPr>
        <w:t xml:space="preserve">(waldseitig) beziehungsweise </w:t>
      </w:r>
      <w:r w:rsidRPr="00587A39">
        <w:rPr>
          <w:rFonts w:ascii="Tahoma" w:hAnsi="Tahoma" w:cs="Tahoma"/>
          <w:b/>
        </w:rPr>
        <w:t>K P</w:t>
      </w:r>
      <w:r>
        <w:rPr>
          <w:rFonts w:ascii="Tahoma" w:hAnsi="Tahoma" w:cs="Tahoma"/>
        </w:rPr>
        <w:t xml:space="preserve"> (wiesenseitig) – hier verlässt der Grenzverlauf das Bächlein, welches die sogenannte „nasse Grenze“ bildete, in Richtung des vorhin besichtigten Steins 228 oben am Waldrand kurz vor der Aussichtsbank. Erkennbar ist dies auch an der abknickenden Grenzverlaufskerbe an der Oberseite des Steins.</w:t>
      </w:r>
    </w:p>
    <w:sectPr w:rsidR="002F7F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97"/>
    <w:rsid w:val="00254DA9"/>
    <w:rsid w:val="002F7F97"/>
    <w:rsid w:val="007B3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1F1E0-2909-42A1-86E1-4C877103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F7F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315</Characters>
  <Application>Microsoft Office Word</Application>
  <DocSecurity>4</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2026-08-11T08:03:00Z</dcterms:created>
  <dcterms:modified xsi:type="dcterms:W3CDTF">2026-08-11T08:03:00Z</dcterms:modified>
</cp:coreProperties>
</file>